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7B" w:rsidRPr="00A40C70" w:rsidRDefault="002A627B" w:rsidP="002A627B">
      <w:r w:rsidRPr="00A40C70">
        <w:t>Характеристики пилотных рек бассейна Чебоксарского водохранилища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2986"/>
        <w:gridCol w:w="1558"/>
        <w:gridCol w:w="1806"/>
        <w:gridCol w:w="1391"/>
        <w:gridCol w:w="1391"/>
        <w:gridCol w:w="843"/>
        <w:gridCol w:w="662"/>
        <w:gridCol w:w="1615"/>
        <w:gridCol w:w="1439"/>
      </w:tblGrid>
      <w:tr w:rsidR="002A627B" w:rsidRPr="00A40C70" w:rsidTr="002A627B">
        <w:trPr>
          <w:trHeight w:val="509"/>
        </w:trPr>
        <w:tc>
          <w:tcPr>
            <w:tcW w:w="1095" w:type="dxa"/>
            <w:vMerge w:val="restart"/>
          </w:tcPr>
          <w:p w:rsidR="002A627B" w:rsidRPr="00A40C70" w:rsidRDefault="002A627B" w:rsidP="00A122EF">
            <w:r w:rsidRPr="00A40C70">
              <w:t>Название</w:t>
            </w:r>
          </w:p>
        </w:tc>
        <w:tc>
          <w:tcPr>
            <w:tcW w:w="2986" w:type="dxa"/>
            <w:vMerge w:val="restart"/>
          </w:tcPr>
          <w:p w:rsidR="002A627B" w:rsidRPr="00A40C70" w:rsidRDefault="002A627B" w:rsidP="00A122EF">
            <w:r w:rsidRPr="00A40C70">
              <w:rPr>
                <w:color w:val="000000"/>
              </w:rPr>
              <w:t>Код реки в Государственном Водном Реестре ГВР</w:t>
            </w:r>
          </w:p>
        </w:tc>
        <w:tc>
          <w:tcPr>
            <w:tcW w:w="1558" w:type="dxa"/>
            <w:vMerge w:val="restart"/>
          </w:tcPr>
          <w:p w:rsidR="002A627B" w:rsidRPr="00A40C70" w:rsidRDefault="002A627B" w:rsidP="00A122EF">
            <w:r w:rsidRPr="00A40C70">
              <w:t xml:space="preserve">Длина реки, </w:t>
            </w:r>
            <w:proofErr w:type="gramStart"/>
            <w:r w:rsidRPr="00A40C70">
              <w:t>км</w:t>
            </w:r>
            <w:proofErr w:type="gramEnd"/>
            <w:r w:rsidRPr="00A40C70">
              <w:t xml:space="preserve"> (по Ресурсам/ по Г</w:t>
            </w:r>
            <w:r>
              <w:t>осударственному водному реестру Г</w:t>
            </w:r>
            <w:r w:rsidRPr="00A40C70">
              <w:t>ВР)</w:t>
            </w:r>
          </w:p>
          <w:p w:rsidR="002A627B" w:rsidRPr="00A40C70" w:rsidRDefault="002A627B" w:rsidP="00A122EF"/>
        </w:tc>
        <w:tc>
          <w:tcPr>
            <w:tcW w:w="1806" w:type="dxa"/>
            <w:vMerge w:val="restart"/>
          </w:tcPr>
          <w:p w:rsidR="002A627B" w:rsidRPr="00A40C70" w:rsidRDefault="002A627B" w:rsidP="002A627B">
            <w:r w:rsidRPr="00A40C70">
              <w:t>Площадь водосбора, км</w:t>
            </w:r>
            <w:proofErr w:type="gramStart"/>
            <w:r w:rsidRPr="002A627B">
              <w:rPr>
                <w:vertAlign w:val="superscript"/>
              </w:rPr>
              <w:t>2</w:t>
            </w:r>
            <w:proofErr w:type="gramEnd"/>
            <w:r w:rsidRPr="00A40C70">
              <w:t xml:space="preserve"> (по Ресурсам</w:t>
            </w:r>
            <w:r>
              <w:t xml:space="preserve"> поверхностных вод, 197</w:t>
            </w:r>
            <w:bookmarkStart w:id="0" w:name="_GoBack"/>
            <w:bookmarkEnd w:id="0"/>
            <w:r>
              <w:t>3</w:t>
            </w:r>
            <w:r w:rsidRPr="00A40C70">
              <w:t>)</w:t>
            </w:r>
          </w:p>
        </w:tc>
        <w:tc>
          <w:tcPr>
            <w:tcW w:w="2782" w:type="dxa"/>
            <w:gridSpan w:val="2"/>
          </w:tcPr>
          <w:p w:rsidR="002A627B" w:rsidRPr="00A40C70" w:rsidRDefault="002A627B" w:rsidP="00A122EF">
            <w:r w:rsidRPr="00A40C70">
              <w:t>Координаты</w:t>
            </w:r>
          </w:p>
        </w:tc>
        <w:tc>
          <w:tcPr>
            <w:tcW w:w="1505" w:type="dxa"/>
            <w:gridSpan w:val="2"/>
          </w:tcPr>
          <w:p w:rsidR="002A627B" w:rsidRPr="00A40C70" w:rsidRDefault="002A627B" w:rsidP="00A122EF">
            <w:r w:rsidRPr="00A40C70">
              <w:t xml:space="preserve">Высота, </w:t>
            </w:r>
            <w:proofErr w:type="gramStart"/>
            <w:r w:rsidRPr="00A40C70">
              <w:t>м</w:t>
            </w:r>
            <w:proofErr w:type="gramEnd"/>
          </w:p>
        </w:tc>
        <w:tc>
          <w:tcPr>
            <w:tcW w:w="1615" w:type="dxa"/>
            <w:vMerge w:val="restart"/>
          </w:tcPr>
          <w:p w:rsidR="002A627B" w:rsidRPr="00A40C70" w:rsidRDefault="002A627B" w:rsidP="00A122EF">
            <w:r w:rsidRPr="00A40C70">
              <w:t>Уклон реки, ‰ (по Ресурсам/ по ГВР)</w:t>
            </w:r>
          </w:p>
          <w:p w:rsidR="002A627B" w:rsidRPr="00A40C70" w:rsidRDefault="002A627B" w:rsidP="00A122EF"/>
        </w:tc>
        <w:tc>
          <w:tcPr>
            <w:tcW w:w="1439" w:type="dxa"/>
            <w:vMerge w:val="restart"/>
          </w:tcPr>
          <w:p w:rsidR="002A627B" w:rsidRPr="00A40C70" w:rsidRDefault="002A627B" w:rsidP="00A122EF">
            <w:r w:rsidRPr="00A40C70">
              <w:t>Площадь водосбора, км</w:t>
            </w:r>
            <w:proofErr w:type="gramStart"/>
            <w:r w:rsidRPr="00A40C70">
              <w:t>2</w:t>
            </w:r>
            <w:proofErr w:type="gramEnd"/>
          </w:p>
        </w:tc>
      </w:tr>
      <w:tr w:rsidR="002A627B" w:rsidRPr="00A40C70" w:rsidTr="002A627B">
        <w:trPr>
          <w:trHeight w:val="509"/>
        </w:trPr>
        <w:tc>
          <w:tcPr>
            <w:tcW w:w="1095" w:type="dxa"/>
            <w:vMerge/>
          </w:tcPr>
          <w:p w:rsidR="002A627B" w:rsidRPr="00A40C70" w:rsidRDefault="002A627B" w:rsidP="00A122EF"/>
        </w:tc>
        <w:tc>
          <w:tcPr>
            <w:tcW w:w="2986" w:type="dxa"/>
            <w:vMerge/>
          </w:tcPr>
          <w:p w:rsidR="002A627B" w:rsidRPr="00A40C70" w:rsidRDefault="002A627B" w:rsidP="00A122EF"/>
        </w:tc>
        <w:tc>
          <w:tcPr>
            <w:tcW w:w="1558" w:type="dxa"/>
            <w:vMerge/>
          </w:tcPr>
          <w:p w:rsidR="002A627B" w:rsidRPr="00A40C70" w:rsidRDefault="002A627B" w:rsidP="00A122EF"/>
        </w:tc>
        <w:tc>
          <w:tcPr>
            <w:tcW w:w="1806" w:type="dxa"/>
            <w:vMerge/>
          </w:tcPr>
          <w:p w:rsidR="002A627B" w:rsidRPr="00A40C70" w:rsidRDefault="002A627B" w:rsidP="00A122EF"/>
        </w:tc>
        <w:tc>
          <w:tcPr>
            <w:tcW w:w="1391" w:type="dxa"/>
          </w:tcPr>
          <w:p w:rsidR="002A627B" w:rsidRPr="00A40C70" w:rsidRDefault="002A627B" w:rsidP="00A122EF">
            <w:r w:rsidRPr="00A40C70">
              <w:t>истока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устья</w:t>
            </w:r>
          </w:p>
        </w:tc>
        <w:tc>
          <w:tcPr>
            <w:tcW w:w="843" w:type="dxa"/>
          </w:tcPr>
          <w:p w:rsidR="002A627B" w:rsidRPr="00A40C70" w:rsidRDefault="002A627B" w:rsidP="00A122EF">
            <w:r w:rsidRPr="00A40C70">
              <w:t>истока</w:t>
            </w:r>
          </w:p>
        </w:tc>
        <w:tc>
          <w:tcPr>
            <w:tcW w:w="662" w:type="dxa"/>
          </w:tcPr>
          <w:p w:rsidR="002A627B" w:rsidRPr="00A40C70" w:rsidRDefault="002A627B" w:rsidP="00A122EF">
            <w:r w:rsidRPr="00A40C70">
              <w:t>устья</w:t>
            </w:r>
          </w:p>
        </w:tc>
        <w:tc>
          <w:tcPr>
            <w:tcW w:w="1615" w:type="dxa"/>
            <w:vMerge/>
          </w:tcPr>
          <w:p w:rsidR="002A627B" w:rsidRPr="00A40C70" w:rsidRDefault="002A627B" w:rsidP="00A122EF"/>
        </w:tc>
        <w:tc>
          <w:tcPr>
            <w:tcW w:w="1439" w:type="dxa"/>
            <w:vMerge/>
          </w:tcPr>
          <w:p w:rsidR="002A627B" w:rsidRPr="00A40C70" w:rsidRDefault="002A627B" w:rsidP="00A122EF"/>
        </w:tc>
      </w:tr>
      <w:tr w:rsidR="002A627B" w:rsidRPr="00A40C70" w:rsidTr="002A627B">
        <w:tc>
          <w:tcPr>
            <w:tcW w:w="1095" w:type="dxa"/>
          </w:tcPr>
          <w:p w:rsidR="002A627B" w:rsidRPr="00A40C70" w:rsidRDefault="002A627B" w:rsidP="00A122EF">
            <w:proofErr w:type="spellStart"/>
            <w:r w:rsidRPr="00A40C70">
              <w:t>Узола</w:t>
            </w:r>
            <w:proofErr w:type="spellEnd"/>
          </w:p>
        </w:tc>
        <w:tc>
          <w:tcPr>
            <w:tcW w:w="2986" w:type="dxa"/>
          </w:tcPr>
          <w:p w:rsidR="002A627B" w:rsidRPr="00A40C70" w:rsidRDefault="002A627B" w:rsidP="00A122EF">
            <w:r w:rsidRPr="00A40C70">
              <w:rPr>
                <w:rFonts w:eastAsia="Times New Roman"/>
                <w:color w:val="222222"/>
                <w:sz w:val="18"/>
                <w:lang w:eastAsia="ru-RU"/>
              </w:rPr>
              <w:t>08010300512110000017237</w:t>
            </w:r>
          </w:p>
        </w:tc>
        <w:tc>
          <w:tcPr>
            <w:tcW w:w="1558" w:type="dxa"/>
          </w:tcPr>
          <w:p w:rsidR="002A627B" w:rsidRPr="00A40C70" w:rsidRDefault="002A627B" w:rsidP="00A122EF">
            <w:r w:rsidRPr="00A40C70">
              <w:t>147</w:t>
            </w:r>
          </w:p>
        </w:tc>
        <w:tc>
          <w:tcPr>
            <w:tcW w:w="1806" w:type="dxa"/>
          </w:tcPr>
          <w:p w:rsidR="002A627B" w:rsidRPr="00A40C70" w:rsidRDefault="002A627B" w:rsidP="00A122EF">
            <w:r w:rsidRPr="00A40C70">
              <w:t>1920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57°17′05″ с. ш. 43°46′46″ в. д.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56°31′13″ с. ш. 43°36′26″ в. д.</w:t>
            </w:r>
          </w:p>
        </w:tc>
        <w:tc>
          <w:tcPr>
            <w:tcW w:w="843" w:type="dxa"/>
          </w:tcPr>
          <w:p w:rsidR="002A627B" w:rsidRPr="00A40C70" w:rsidRDefault="002A627B" w:rsidP="00A122EF">
            <w:r w:rsidRPr="00A40C70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62" w:type="dxa"/>
          </w:tcPr>
          <w:p w:rsidR="002A627B" w:rsidRPr="00A40C70" w:rsidRDefault="002A627B" w:rsidP="00A122EF">
            <w:r w:rsidRPr="00A40C70">
              <w:rPr>
                <w:rFonts w:eastAsia="Times New Roman"/>
                <w:color w:val="222222"/>
                <w:sz w:val="18"/>
                <w:szCs w:val="18"/>
                <w:lang w:eastAsia="ru-RU"/>
              </w:rPr>
              <w:t xml:space="preserve">66,4 </w:t>
            </w:r>
          </w:p>
        </w:tc>
        <w:tc>
          <w:tcPr>
            <w:tcW w:w="1615" w:type="dxa"/>
          </w:tcPr>
          <w:p w:rsidR="002A627B" w:rsidRPr="00A40C70" w:rsidRDefault="002A627B" w:rsidP="00A122EF">
            <w:r w:rsidRPr="00A40C70">
              <w:t>0</w:t>
            </w:r>
            <w:r>
              <w:t>.</w:t>
            </w:r>
            <w:r w:rsidRPr="00A40C70">
              <w:t>43/0</w:t>
            </w:r>
            <w:r>
              <w:t>.</w:t>
            </w:r>
            <w:r w:rsidRPr="00A40C70">
              <w:t>57</w:t>
            </w:r>
          </w:p>
        </w:tc>
        <w:tc>
          <w:tcPr>
            <w:tcW w:w="1439" w:type="dxa"/>
          </w:tcPr>
          <w:p w:rsidR="002A627B" w:rsidRPr="00A40C70" w:rsidRDefault="002A627B" w:rsidP="00A122EF">
            <w:r w:rsidRPr="00A40C70">
              <w:t>1920</w:t>
            </w:r>
          </w:p>
        </w:tc>
      </w:tr>
      <w:tr w:rsidR="002A627B" w:rsidRPr="00A40C70" w:rsidTr="002A627B">
        <w:tc>
          <w:tcPr>
            <w:tcW w:w="1095" w:type="dxa"/>
          </w:tcPr>
          <w:p w:rsidR="002A627B" w:rsidRPr="00A40C70" w:rsidRDefault="002A627B" w:rsidP="00A122EF">
            <w:r w:rsidRPr="00A40C70">
              <w:t>Линда</w:t>
            </w:r>
          </w:p>
        </w:tc>
        <w:tc>
          <w:tcPr>
            <w:tcW w:w="2986" w:type="dxa"/>
          </w:tcPr>
          <w:p w:rsidR="002A627B" w:rsidRPr="00A40C70" w:rsidRDefault="002A627B" w:rsidP="00A122EF">
            <w:r w:rsidRPr="00A40C70">
              <w:rPr>
                <w:rFonts w:eastAsia="Times New Roman"/>
                <w:color w:val="222222"/>
                <w:sz w:val="18"/>
                <w:lang w:eastAsia="ru-RU"/>
              </w:rPr>
              <w:t>08010300512110000017381</w:t>
            </w:r>
          </w:p>
        </w:tc>
        <w:tc>
          <w:tcPr>
            <w:tcW w:w="1558" w:type="dxa"/>
          </w:tcPr>
          <w:p w:rsidR="002A627B" w:rsidRPr="00A40C70" w:rsidRDefault="002A627B" w:rsidP="00A122EF">
            <w:r w:rsidRPr="00A40C70">
              <w:t>122</w:t>
            </w:r>
          </w:p>
        </w:tc>
        <w:tc>
          <w:tcPr>
            <w:tcW w:w="1806" w:type="dxa"/>
          </w:tcPr>
          <w:p w:rsidR="002A627B" w:rsidRPr="00A40C70" w:rsidRDefault="002A627B" w:rsidP="00A122EF">
            <w:r w:rsidRPr="00A40C70">
              <w:t>1630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56°52′51″ с. ш. 44°08′31″ в. д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56°23′40″ с. ш. 43°52′15″ в. д.</w:t>
            </w:r>
          </w:p>
        </w:tc>
        <w:tc>
          <w:tcPr>
            <w:tcW w:w="843" w:type="dxa"/>
          </w:tcPr>
          <w:p w:rsidR="002A627B" w:rsidRPr="00A40C70" w:rsidRDefault="002A627B" w:rsidP="00A122EF"/>
        </w:tc>
        <w:tc>
          <w:tcPr>
            <w:tcW w:w="662" w:type="dxa"/>
          </w:tcPr>
          <w:p w:rsidR="002A627B" w:rsidRPr="00A40C70" w:rsidRDefault="002A627B" w:rsidP="00A122EF"/>
        </w:tc>
        <w:tc>
          <w:tcPr>
            <w:tcW w:w="1615" w:type="dxa"/>
          </w:tcPr>
          <w:p w:rsidR="002A627B" w:rsidRPr="00A40C70" w:rsidRDefault="002A627B" w:rsidP="00A122EF">
            <w:r w:rsidRPr="00A40C70">
              <w:t>0</w:t>
            </w:r>
            <w:r>
              <w:t>.</w:t>
            </w:r>
            <w:r w:rsidRPr="00A40C70">
              <w:t>6</w:t>
            </w:r>
          </w:p>
        </w:tc>
        <w:tc>
          <w:tcPr>
            <w:tcW w:w="1439" w:type="dxa"/>
          </w:tcPr>
          <w:p w:rsidR="002A627B" w:rsidRPr="00A40C70" w:rsidRDefault="002A627B" w:rsidP="00A122EF">
            <w:r w:rsidRPr="00A40C70">
              <w:t>1630</w:t>
            </w:r>
          </w:p>
        </w:tc>
      </w:tr>
      <w:tr w:rsidR="002A627B" w:rsidRPr="00A40C70" w:rsidTr="002A627B">
        <w:tc>
          <w:tcPr>
            <w:tcW w:w="1095" w:type="dxa"/>
          </w:tcPr>
          <w:p w:rsidR="002A627B" w:rsidRPr="00A40C70" w:rsidRDefault="002A627B" w:rsidP="00A122EF">
            <w:proofErr w:type="spellStart"/>
            <w:r w:rsidRPr="00A40C70">
              <w:t>Кудьма</w:t>
            </w:r>
            <w:proofErr w:type="spellEnd"/>
          </w:p>
        </w:tc>
        <w:tc>
          <w:tcPr>
            <w:tcW w:w="2986" w:type="dxa"/>
          </w:tcPr>
          <w:p w:rsidR="002A627B" w:rsidRPr="00A40C70" w:rsidRDefault="002A627B" w:rsidP="00A122EF">
            <w:r w:rsidRPr="00A40C70">
              <w:rPr>
                <w:rFonts w:eastAsia="Times New Roman"/>
                <w:color w:val="222222"/>
                <w:sz w:val="21"/>
                <w:szCs w:val="21"/>
                <w:lang w:eastAsia="ru-RU"/>
              </w:rPr>
              <w:t>08010400312110000034202</w:t>
            </w:r>
          </w:p>
        </w:tc>
        <w:tc>
          <w:tcPr>
            <w:tcW w:w="1558" w:type="dxa"/>
          </w:tcPr>
          <w:p w:rsidR="002A627B" w:rsidRPr="00A40C70" w:rsidRDefault="002A627B" w:rsidP="00A122EF">
            <w:r w:rsidRPr="00A40C70">
              <w:t>144/157</w:t>
            </w:r>
          </w:p>
        </w:tc>
        <w:tc>
          <w:tcPr>
            <w:tcW w:w="1806" w:type="dxa"/>
          </w:tcPr>
          <w:p w:rsidR="002A627B" w:rsidRPr="00A40C70" w:rsidRDefault="002A627B" w:rsidP="002A627B">
            <w:r w:rsidRPr="00A40C70">
              <w:t>3220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55°44′13″ с. ш. 43°39′30″ в. д.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56°03′34″ с. ш. 44°32′20″ в. д.</w:t>
            </w:r>
          </w:p>
        </w:tc>
        <w:tc>
          <w:tcPr>
            <w:tcW w:w="843" w:type="dxa"/>
          </w:tcPr>
          <w:p w:rsidR="002A627B" w:rsidRPr="00A40C70" w:rsidRDefault="002A627B" w:rsidP="00A122EF"/>
        </w:tc>
        <w:tc>
          <w:tcPr>
            <w:tcW w:w="662" w:type="dxa"/>
          </w:tcPr>
          <w:p w:rsidR="002A627B" w:rsidRPr="00A40C70" w:rsidRDefault="002A627B" w:rsidP="00A122EF"/>
        </w:tc>
        <w:tc>
          <w:tcPr>
            <w:tcW w:w="1615" w:type="dxa"/>
          </w:tcPr>
          <w:p w:rsidR="002A627B" w:rsidRPr="00A40C70" w:rsidRDefault="002A627B" w:rsidP="00A122EF">
            <w:r w:rsidRPr="00A40C70">
              <w:t>1</w:t>
            </w:r>
            <w:r>
              <w:t>.</w:t>
            </w:r>
            <w:r w:rsidRPr="00A40C70">
              <w:t>0</w:t>
            </w:r>
          </w:p>
        </w:tc>
        <w:tc>
          <w:tcPr>
            <w:tcW w:w="1439" w:type="dxa"/>
          </w:tcPr>
          <w:p w:rsidR="002A627B" w:rsidRPr="00A40C70" w:rsidRDefault="002A627B" w:rsidP="00A122EF">
            <w:r w:rsidRPr="00A40C70">
              <w:t>3220</w:t>
            </w:r>
          </w:p>
        </w:tc>
      </w:tr>
      <w:tr w:rsidR="002A627B" w:rsidRPr="00A40C70" w:rsidTr="002A627B">
        <w:tc>
          <w:tcPr>
            <w:tcW w:w="1095" w:type="dxa"/>
          </w:tcPr>
          <w:p w:rsidR="002A627B" w:rsidRPr="00A40C70" w:rsidRDefault="002A627B" w:rsidP="002A627B">
            <w:r w:rsidRPr="00A40C70">
              <w:t>Озерка</w:t>
            </w:r>
            <w:r>
              <w:t xml:space="preserve"> (Приток </w:t>
            </w:r>
            <w:proofErr w:type="spellStart"/>
            <w:r>
              <w:t>Кудьмы</w:t>
            </w:r>
            <w:proofErr w:type="spellEnd"/>
            <w:r>
              <w:t>)</w:t>
            </w:r>
          </w:p>
        </w:tc>
        <w:tc>
          <w:tcPr>
            <w:tcW w:w="2986" w:type="dxa"/>
          </w:tcPr>
          <w:p w:rsidR="002A627B" w:rsidRPr="00A40C70" w:rsidRDefault="002A627B" w:rsidP="00A122EF">
            <w:r w:rsidRPr="00A40C70">
              <w:rPr>
                <w:rFonts w:eastAsia="Times New Roman"/>
                <w:color w:val="222222"/>
                <w:sz w:val="21"/>
                <w:szCs w:val="21"/>
                <w:lang w:eastAsia="ru-RU"/>
              </w:rPr>
              <w:t>08010400312110000034301</w:t>
            </w:r>
          </w:p>
        </w:tc>
        <w:tc>
          <w:tcPr>
            <w:tcW w:w="1558" w:type="dxa"/>
          </w:tcPr>
          <w:p w:rsidR="002A627B" w:rsidRPr="00A40C70" w:rsidRDefault="002A627B" w:rsidP="00A122EF">
            <w:r w:rsidRPr="00A40C70">
              <w:t>74</w:t>
            </w:r>
          </w:p>
        </w:tc>
        <w:tc>
          <w:tcPr>
            <w:tcW w:w="1806" w:type="dxa"/>
          </w:tcPr>
          <w:p w:rsidR="002A627B" w:rsidRPr="00A40C70" w:rsidRDefault="002A627B" w:rsidP="00A122EF">
            <w:r w:rsidRPr="00A40C70">
              <w:t>1030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55°48′35″ с. ш. 44°24′37″ в. д.</w:t>
            </w:r>
          </w:p>
        </w:tc>
        <w:tc>
          <w:tcPr>
            <w:tcW w:w="1391" w:type="dxa"/>
          </w:tcPr>
          <w:p w:rsidR="002A627B" w:rsidRPr="00A40C70" w:rsidRDefault="002A627B" w:rsidP="00A122EF">
            <w:r w:rsidRPr="00A40C70">
              <w:t>56°04′30″ с. ш. 44°15′20″ в. д.</w:t>
            </w:r>
          </w:p>
        </w:tc>
        <w:tc>
          <w:tcPr>
            <w:tcW w:w="843" w:type="dxa"/>
          </w:tcPr>
          <w:p w:rsidR="002A627B" w:rsidRPr="00A40C70" w:rsidRDefault="002A627B" w:rsidP="00A122EF"/>
        </w:tc>
        <w:tc>
          <w:tcPr>
            <w:tcW w:w="662" w:type="dxa"/>
          </w:tcPr>
          <w:p w:rsidR="002A627B" w:rsidRPr="00A40C70" w:rsidRDefault="002A627B" w:rsidP="00A122EF">
            <w:r w:rsidRPr="00A40C70">
              <w:rPr>
                <w:color w:val="222222"/>
                <w:sz w:val="18"/>
                <w:szCs w:val="18"/>
              </w:rPr>
              <w:t>67</w:t>
            </w:r>
          </w:p>
        </w:tc>
        <w:tc>
          <w:tcPr>
            <w:tcW w:w="1615" w:type="dxa"/>
          </w:tcPr>
          <w:p w:rsidR="002A627B" w:rsidRPr="00A40C70" w:rsidRDefault="002A627B" w:rsidP="00A122EF">
            <w:r w:rsidRPr="00A40C70">
              <w:t>1</w:t>
            </w:r>
            <w:r>
              <w:t>.</w:t>
            </w:r>
            <w:r w:rsidRPr="00A40C70">
              <w:t>5</w:t>
            </w:r>
          </w:p>
        </w:tc>
        <w:tc>
          <w:tcPr>
            <w:tcW w:w="1439" w:type="dxa"/>
          </w:tcPr>
          <w:p w:rsidR="002A627B" w:rsidRPr="00A40C70" w:rsidRDefault="002A627B" w:rsidP="00A122EF">
            <w:r w:rsidRPr="00A40C70">
              <w:t>1030</w:t>
            </w:r>
          </w:p>
        </w:tc>
      </w:tr>
    </w:tbl>
    <w:p w:rsidR="00F53BC8" w:rsidRDefault="00F53BC8"/>
    <w:sectPr w:rsidR="00F53BC8" w:rsidSect="002A62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7B"/>
    <w:rsid w:val="000A1C89"/>
    <w:rsid w:val="000A3392"/>
    <w:rsid w:val="0011051E"/>
    <w:rsid w:val="002350AE"/>
    <w:rsid w:val="002A627B"/>
    <w:rsid w:val="00463527"/>
    <w:rsid w:val="004F0E5A"/>
    <w:rsid w:val="00645033"/>
    <w:rsid w:val="006A1ACF"/>
    <w:rsid w:val="00810755"/>
    <w:rsid w:val="00904E80"/>
    <w:rsid w:val="009B7DFC"/>
    <w:rsid w:val="00B05083"/>
    <w:rsid w:val="00BC3D0E"/>
    <w:rsid w:val="00C52F07"/>
    <w:rsid w:val="00D832AE"/>
    <w:rsid w:val="00F065DA"/>
    <w:rsid w:val="00F1418C"/>
    <w:rsid w:val="00F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7B"/>
    <w:pPr>
      <w:spacing w:after="0" w:line="360" w:lineRule="auto"/>
      <w:jc w:val="center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7B"/>
    <w:pPr>
      <w:spacing w:after="0" w:line="360" w:lineRule="auto"/>
      <w:jc w:val="center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2019-12-17T12:58:00Z</dcterms:created>
  <dcterms:modified xsi:type="dcterms:W3CDTF">2019-12-17T18:19:00Z</dcterms:modified>
</cp:coreProperties>
</file>